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2532A" w14:textId="757D4F75" w:rsidR="006661F1" w:rsidRPr="00A826A6" w:rsidRDefault="006661F1" w:rsidP="006661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6A6">
        <w:rPr>
          <w:rStyle w:val="markedcontent"/>
          <w:rFonts w:ascii="Times New Roman" w:hAnsi="Times New Roman" w:cs="Times New Roman"/>
          <w:b/>
          <w:sz w:val="26"/>
          <w:szCs w:val="26"/>
        </w:rPr>
        <w:t>Информация</w:t>
      </w:r>
      <w:r w:rsidRPr="00A826A6">
        <w:rPr>
          <w:rFonts w:ascii="Times New Roman" w:hAnsi="Times New Roman" w:cs="Times New Roman"/>
          <w:b/>
          <w:sz w:val="26"/>
          <w:szCs w:val="26"/>
        </w:rPr>
        <w:br/>
      </w:r>
      <w:r w:rsidRPr="00A826A6">
        <w:rPr>
          <w:rStyle w:val="markedcontent"/>
          <w:rFonts w:ascii="Times New Roman" w:hAnsi="Times New Roman" w:cs="Times New Roman"/>
          <w:b/>
          <w:sz w:val="26"/>
          <w:szCs w:val="26"/>
        </w:rPr>
        <w:t xml:space="preserve">о результатах экспертно-аналитического мероприятия </w:t>
      </w:r>
      <w:r w:rsidRPr="00A826A6">
        <w:rPr>
          <w:rFonts w:ascii="Times New Roman" w:hAnsi="Times New Roman" w:cs="Times New Roman"/>
          <w:b/>
          <w:sz w:val="26"/>
          <w:szCs w:val="26"/>
        </w:rPr>
        <w:t xml:space="preserve">«Экспертиза и подготовка заключения на отчет об исполнении бюджета Унечского муниципального района Брянской области за </w:t>
      </w:r>
      <w:r w:rsidR="001E4FFE" w:rsidRPr="00A826A6">
        <w:rPr>
          <w:rFonts w:ascii="Times New Roman" w:hAnsi="Times New Roman" w:cs="Times New Roman"/>
          <w:b/>
          <w:sz w:val="26"/>
          <w:szCs w:val="26"/>
        </w:rPr>
        <w:t>1</w:t>
      </w:r>
      <w:r w:rsidR="004E5CF9" w:rsidRPr="00A826A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E4FFE" w:rsidRPr="00A826A6">
        <w:rPr>
          <w:rFonts w:ascii="Times New Roman" w:hAnsi="Times New Roman" w:cs="Times New Roman"/>
          <w:b/>
          <w:sz w:val="26"/>
          <w:szCs w:val="26"/>
        </w:rPr>
        <w:t>квартал</w:t>
      </w:r>
      <w:r w:rsidRPr="00A826A6">
        <w:rPr>
          <w:rFonts w:ascii="Times New Roman" w:hAnsi="Times New Roman" w:cs="Times New Roman"/>
          <w:b/>
          <w:sz w:val="26"/>
          <w:szCs w:val="26"/>
        </w:rPr>
        <w:t xml:space="preserve"> 202</w:t>
      </w:r>
      <w:r w:rsidR="00AE6265">
        <w:rPr>
          <w:rFonts w:ascii="Times New Roman" w:hAnsi="Times New Roman" w:cs="Times New Roman"/>
          <w:b/>
          <w:sz w:val="26"/>
          <w:szCs w:val="26"/>
        </w:rPr>
        <w:t>6</w:t>
      </w:r>
      <w:r w:rsidRPr="00A826A6">
        <w:rPr>
          <w:rFonts w:ascii="Times New Roman" w:hAnsi="Times New Roman" w:cs="Times New Roman"/>
          <w:b/>
          <w:sz w:val="26"/>
          <w:szCs w:val="26"/>
        </w:rPr>
        <w:t xml:space="preserve"> года»</w:t>
      </w:r>
    </w:p>
    <w:p w14:paraId="76ED17DE" w14:textId="77777777" w:rsidR="006661F1" w:rsidRPr="00560865" w:rsidRDefault="006661F1" w:rsidP="006661F1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6E2CA21A" w14:textId="3061E94C" w:rsidR="006E164F" w:rsidRPr="000345C0" w:rsidRDefault="006661F1" w:rsidP="000345C0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>Экспертно-аналитическое мероприятие проведено в соответствии</w:t>
      </w:r>
      <w:r w:rsidRPr="000345C0">
        <w:rPr>
          <w:rFonts w:ascii="Times New Roman" w:hAnsi="Times New Roman" w:cs="Times New Roman"/>
          <w:sz w:val="26"/>
          <w:szCs w:val="26"/>
        </w:rPr>
        <w:t xml:space="preserve"> </w:t>
      </w:r>
      <w:r w:rsidR="004E5CF9" w:rsidRPr="000345C0">
        <w:rPr>
          <w:rStyle w:val="markedcontent"/>
          <w:rFonts w:ascii="Times New Roman" w:hAnsi="Times New Roman" w:cs="Times New Roman"/>
          <w:sz w:val="26"/>
          <w:szCs w:val="26"/>
        </w:rPr>
        <w:t>с пунктом 1.2.</w:t>
      </w:r>
      <w:r w:rsidR="001E4FFE" w:rsidRPr="000345C0">
        <w:rPr>
          <w:rStyle w:val="markedcontent"/>
          <w:rFonts w:ascii="Times New Roman" w:hAnsi="Times New Roman" w:cs="Times New Roman"/>
          <w:sz w:val="26"/>
          <w:szCs w:val="26"/>
        </w:rPr>
        <w:t>3.</w:t>
      </w: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 плана работы Контрольно-счетной палаты Унечского района</w:t>
      </w:r>
      <w:r w:rsidRPr="000345C0">
        <w:rPr>
          <w:rFonts w:ascii="Times New Roman" w:hAnsi="Times New Roman" w:cs="Times New Roman"/>
          <w:sz w:val="26"/>
          <w:szCs w:val="26"/>
        </w:rPr>
        <w:t xml:space="preserve"> </w:t>
      </w: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>на 202</w:t>
      </w:r>
      <w:r w:rsidR="00AE6265">
        <w:rPr>
          <w:rStyle w:val="markedcontent"/>
          <w:rFonts w:ascii="Times New Roman" w:hAnsi="Times New Roman" w:cs="Times New Roman"/>
          <w:sz w:val="26"/>
          <w:szCs w:val="26"/>
        </w:rPr>
        <w:t>6</w:t>
      </w: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 год.</w:t>
      </w:r>
    </w:p>
    <w:p w14:paraId="6149CA0E" w14:textId="25D9EA3D" w:rsidR="00815DE4" w:rsidRPr="000345C0" w:rsidRDefault="006661F1" w:rsidP="000345C0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>Пери</w:t>
      </w:r>
      <w:r w:rsidR="00FF2692" w:rsidRPr="000345C0">
        <w:rPr>
          <w:rStyle w:val="markedcontent"/>
          <w:rFonts w:ascii="Times New Roman" w:hAnsi="Times New Roman" w:cs="Times New Roman"/>
          <w:sz w:val="26"/>
          <w:szCs w:val="26"/>
        </w:rPr>
        <w:t>од</w:t>
      </w:r>
      <w:r w:rsidR="001E4FFE" w:rsidRPr="000345C0">
        <w:rPr>
          <w:rStyle w:val="markedcontent"/>
          <w:rFonts w:ascii="Times New Roman" w:hAnsi="Times New Roman" w:cs="Times New Roman"/>
          <w:sz w:val="26"/>
          <w:szCs w:val="26"/>
        </w:rPr>
        <w:t> </w:t>
      </w:r>
      <w:r w:rsidR="00FF2692" w:rsidRPr="000345C0">
        <w:rPr>
          <w:rStyle w:val="markedcontent"/>
          <w:rFonts w:ascii="Times New Roman" w:hAnsi="Times New Roman" w:cs="Times New Roman"/>
          <w:sz w:val="26"/>
          <w:szCs w:val="26"/>
        </w:rPr>
        <w:t>проведения:</w:t>
      </w:r>
      <w:r w:rsidR="001E4FFE" w:rsidRPr="000345C0">
        <w:rPr>
          <w:rStyle w:val="markedcontent"/>
          <w:rFonts w:ascii="Times New Roman" w:hAnsi="Times New Roman" w:cs="Times New Roman"/>
          <w:sz w:val="26"/>
          <w:szCs w:val="26"/>
        </w:rPr>
        <w:t> май</w:t>
      </w: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 202</w:t>
      </w:r>
      <w:r w:rsidR="00AE6265">
        <w:rPr>
          <w:rStyle w:val="markedcontent"/>
          <w:rFonts w:ascii="Times New Roman" w:hAnsi="Times New Roman" w:cs="Times New Roman"/>
          <w:sz w:val="26"/>
          <w:szCs w:val="26"/>
        </w:rPr>
        <w:t>6</w:t>
      </w: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 года.</w:t>
      </w:r>
    </w:p>
    <w:p w14:paraId="4E30EB0D" w14:textId="45B62891" w:rsidR="006E164F" w:rsidRPr="000345C0" w:rsidRDefault="006661F1" w:rsidP="000345C0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>По результатам экспертно-аналитического мероприятия установлено</w:t>
      </w:r>
      <w:r w:rsidRPr="000345C0">
        <w:rPr>
          <w:rFonts w:ascii="Times New Roman" w:hAnsi="Times New Roman" w:cs="Times New Roman"/>
          <w:sz w:val="26"/>
          <w:szCs w:val="26"/>
        </w:rPr>
        <w:br/>
      </w: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>следующее.</w:t>
      </w:r>
    </w:p>
    <w:p w14:paraId="0955C4BA" w14:textId="7782BFA2" w:rsidR="006E164F" w:rsidRPr="000345C0" w:rsidRDefault="006661F1" w:rsidP="000345C0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>Контрольно-счетной палатой Унечского района по результатам</w:t>
      </w:r>
      <w:r w:rsidRPr="000345C0">
        <w:rPr>
          <w:rFonts w:ascii="Times New Roman" w:hAnsi="Times New Roman" w:cs="Times New Roman"/>
          <w:sz w:val="26"/>
          <w:szCs w:val="26"/>
        </w:rPr>
        <w:t xml:space="preserve"> </w:t>
      </w: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оперативного анализа и контроля за организацией исполнения бюджета </w:t>
      </w:r>
      <w:r w:rsidR="00F546D2" w:rsidRPr="000345C0">
        <w:rPr>
          <w:rFonts w:ascii="Times New Roman" w:hAnsi="Times New Roman" w:cs="Times New Roman"/>
          <w:sz w:val="26"/>
          <w:szCs w:val="26"/>
        </w:rPr>
        <w:t xml:space="preserve">Унечского </w:t>
      </w:r>
      <w:r w:rsidRPr="000345C0">
        <w:rPr>
          <w:rFonts w:ascii="Times New Roman" w:hAnsi="Times New Roman" w:cs="Times New Roman"/>
          <w:sz w:val="26"/>
          <w:szCs w:val="26"/>
        </w:rPr>
        <w:t>муниципального района Брянской области</w:t>
      </w: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 в 202</w:t>
      </w:r>
      <w:r w:rsidR="00AE6265">
        <w:rPr>
          <w:rStyle w:val="markedcontent"/>
          <w:rFonts w:ascii="Times New Roman" w:hAnsi="Times New Roman" w:cs="Times New Roman"/>
          <w:sz w:val="26"/>
          <w:szCs w:val="26"/>
        </w:rPr>
        <w:t>6</w:t>
      </w: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 году подготовлено заключение на отчет об исполнении</w:t>
      </w:r>
      <w:r w:rsidRPr="000345C0">
        <w:rPr>
          <w:rFonts w:ascii="Times New Roman" w:hAnsi="Times New Roman" w:cs="Times New Roman"/>
          <w:sz w:val="26"/>
          <w:szCs w:val="26"/>
        </w:rPr>
        <w:t xml:space="preserve"> бюджета </w:t>
      </w:r>
      <w:r w:rsidRPr="000345C0">
        <w:rPr>
          <w:rFonts w:ascii="Times New Roman" w:hAnsi="Times New Roman" w:cs="Times New Roman"/>
          <w:bCs/>
          <w:sz w:val="26"/>
          <w:szCs w:val="26"/>
        </w:rPr>
        <w:t xml:space="preserve">Унечского муниципального района Брянской области </w:t>
      </w: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за </w:t>
      </w:r>
      <w:bookmarkStart w:id="0" w:name="_Hlk137800687"/>
      <w:r w:rsidR="00815DE4" w:rsidRPr="000345C0">
        <w:rPr>
          <w:rStyle w:val="markedcontent"/>
          <w:rFonts w:ascii="Times New Roman" w:hAnsi="Times New Roman" w:cs="Times New Roman"/>
          <w:sz w:val="26"/>
          <w:szCs w:val="26"/>
        </w:rPr>
        <w:t>1</w:t>
      </w:r>
      <w:r w:rsidR="004E5CF9"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815DE4" w:rsidRPr="000345C0">
        <w:rPr>
          <w:rStyle w:val="markedcontent"/>
          <w:rFonts w:ascii="Times New Roman" w:hAnsi="Times New Roman" w:cs="Times New Roman"/>
          <w:sz w:val="26"/>
          <w:szCs w:val="26"/>
        </w:rPr>
        <w:t>квартал</w:t>
      </w: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 202</w:t>
      </w:r>
      <w:r w:rsidR="00AE6265">
        <w:rPr>
          <w:rStyle w:val="markedcontent"/>
          <w:rFonts w:ascii="Times New Roman" w:hAnsi="Times New Roman" w:cs="Times New Roman"/>
          <w:sz w:val="26"/>
          <w:szCs w:val="26"/>
        </w:rPr>
        <w:t>6</w:t>
      </w: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 года</w:t>
      </w:r>
      <w:bookmarkEnd w:id="0"/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>.</w:t>
      </w:r>
    </w:p>
    <w:p w14:paraId="583C989D" w14:textId="27B79834" w:rsidR="00AE6265" w:rsidRDefault="00AE6265" w:rsidP="000345C0">
      <w:pPr>
        <w:pStyle w:val="2"/>
        <w:spacing w:line="276" w:lineRule="auto"/>
        <w:rPr>
          <w:sz w:val="26"/>
          <w:szCs w:val="26"/>
        </w:rPr>
      </w:pPr>
      <w:r w:rsidRPr="00971360">
        <w:rPr>
          <w:sz w:val="26"/>
          <w:szCs w:val="26"/>
        </w:rPr>
        <w:t>Отчет об исполнении бюджета Унечского муниципального района Брянской области, утвержден постановлением администрации Унечского района от 14</w:t>
      </w:r>
      <w:r w:rsidRPr="00971360">
        <w:rPr>
          <w:bCs/>
          <w:sz w:val="26"/>
          <w:szCs w:val="26"/>
        </w:rPr>
        <w:t>.05.2026г.  № 100 «Об утверждении отчета об исполнении бюджета Унечского муниципального района Брянской области за 1 квартал 2026 года» и представлен в Контрольно-счетную палату Унечского района 14.05.2026 года, что</w:t>
      </w:r>
      <w:r w:rsidRPr="00971360">
        <w:rPr>
          <w:sz w:val="26"/>
          <w:szCs w:val="26"/>
        </w:rPr>
        <w:t xml:space="preserve"> соответствует сроку представления ежеквартальной отчетности, установленному пунктом 23 Решения Районного Совета Народных депутатов от  18.12.2025 № 7-90 «О бюджете Унечского муниципального района Брянской области на 2026 год и на плановый период 2027 и 2028 годов»</w:t>
      </w:r>
      <w:r>
        <w:rPr>
          <w:sz w:val="26"/>
          <w:szCs w:val="26"/>
        </w:rPr>
        <w:t>.</w:t>
      </w:r>
      <w:r w:rsidRPr="00971360">
        <w:rPr>
          <w:sz w:val="26"/>
          <w:szCs w:val="26"/>
        </w:rPr>
        <w:t xml:space="preserve"> </w:t>
      </w:r>
    </w:p>
    <w:p w14:paraId="798A5B0E" w14:textId="7C7ECF4C" w:rsidR="00655C63" w:rsidRPr="00AE6265" w:rsidRDefault="00655C63" w:rsidP="000345C0">
      <w:pPr>
        <w:pStyle w:val="2"/>
        <w:spacing w:line="276" w:lineRule="auto"/>
        <w:rPr>
          <w:sz w:val="26"/>
          <w:szCs w:val="26"/>
        </w:rPr>
      </w:pPr>
      <w:r w:rsidRPr="00AE6265">
        <w:rPr>
          <w:sz w:val="26"/>
          <w:szCs w:val="26"/>
        </w:rPr>
        <w:t xml:space="preserve">Бюджет Унечского муниципального района за </w:t>
      </w:r>
      <w:r w:rsidR="00815DE4" w:rsidRPr="00AE6265">
        <w:rPr>
          <w:sz w:val="26"/>
          <w:szCs w:val="26"/>
        </w:rPr>
        <w:t>1</w:t>
      </w:r>
      <w:r w:rsidR="004E5CF9" w:rsidRPr="00AE6265">
        <w:rPr>
          <w:sz w:val="26"/>
          <w:szCs w:val="26"/>
        </w:rPr>
        <w:t xml:space="preserve"> </w:t>
      </w:r>
      <w:r w:rsidR="00815DE4" w:rsidRPr="00AE6265">
        <w:rPr>
          <w:sz w:val="26"/>
          <w:szCs w:val="26"/>
        </w:rPr>
        <w:t>квартал</w:t>
      </w:r>
      <w:r w:rsidRPr="00AE6265">
        <w:rPr>
          <w:sz w:val="26"/>
          <w:szCs w:val="26"/>
        </w:rPr>
        <w:t xml:space="preserve"> 202</w:t>
      </w:r>
      <w:r w:rsidR="00AE6265" w:rsidRPr="00AE6265">
        <w:rPr>
          <w:sz w:val="26"/>
          <w:szCs w:val="26"/>
        </w:rPr>
        <w:t>6</w:t>
      </w:r>
      <w:r w:rsidRPr="00AE6265">
        <w:rPr>
          <w:sz w:val="26"/>
          <w:szCs w:val="26"/>
        </w:rPr>
        <w:t xml:space="preserve"> года исполнен: по доходам в сумме </w:t>
      </w:r>
      <w:r w:rsidR="00AE6265" w:rsidRPr="00AE6265">
        <w:rPr>
          <w:sz w:val="26"/>
          <w:szCs w:val="26"/>
        </w:rPr>
        <w:t>207 076,1</w:t>
      </w:r>
      <w:r w:rsidR="004E5CF9" w:rsidRPr="00AE6265">
        <w:rPr>
          <w:sz w:val="26"/>
          <w:szCs w:val="26"/>
        </w:rPr>
        <w:t xml:space="preserve"> </w:t>
      </w:r>
      <w:r w:rsidRPr="00AE6265">
        <w:rPr>
          <w:bCs/>
          <w:sz w:val="26"/>
          <w:szCs w:val="26"/>
        </w:rPr>
        <w:t>тыс. р</w:t>
      </w:r>
      <w:r w:rsidRPr="00AE6265">
        <w:rPr>
          <w:sz w:val="26"/>
          <w:szCs w:val="26"/>
        </w:rPr>
        <w:t xml:space="preserve">уб., или </w:t>
      </w:r>
      <w:r w:rsidR="00AE6265" w:rsidRPr="00AE6265">
        <w:rPr>
          <w:sz w:val="26"/>
          <w:szCs w:val="26"/>
        </w:rPr>
        <w:t>18,3</w:t>
      </w:r>
      <w:r w:rsidR="004E5CF9" w:rsidRPr="00AE6265">
        <w:rPr>
          <w:sz w:val="26"/>
          <w:szCs w:val="26"/>
        </w:rPr>
        <w:t xml:space="preserve"> </w:t>
      </w:r>
      <w:r w:rsidRPr="00AE6265">
        <w:rPr>
          <w:sz w:val="26"/>
          <w:szCs w:val="26"/>
        </w:rPr>
        <w:t xml:space="preserve">% к прогнозным показателям; по расходам в сумме </w:t>
      </w:r>
      <w:r w:rsidR="00AE6265" w:rsidRPr="00AE6265">
        <w:rPr>
          <w:sz w:val="26"/>
          <w:szCs w:val="26"/>
        </w:rPr>
        <w:t>243 323,9</w:t>
      </w:r>
      <w:r w:rsidR="00661B1F" w:rsidRPr="00AE6265">
        <w:rPr>
          <w:bCs/>
          <w:sz w:val="26"/>
          <w:szCs w:val="26"/>
        </w:rPr>
        <w:t xml:space="preserve"> </w:t>
      </w:r>
      <w:r w:rsidRPr="00AE6265">
        <w:rPr>
          <w:bCs/>
          <w:sz w:val="26"/>
          <w:szCs w:val="26"/>
        </w:rPr>
        <w:t>тыс.</w:t>
      </w:r>
      <w:r w:rsidRPr="00AE6265">
        <w:rPr>
          <w:b/>
          <w:bCs/>
          <w:sz w:val="26"/>
          <w:szCs w:val="26"/>
        </w:rPr>
        <w:t xml:space="preserve"> </w:t>
      </w:r>
      <w:r w:rsidRPr="00AE6265">
        <w:rPr>
          <w:sz w:val="26"/>
          <w:szCs w:val="26"/>
        </w:rPr>
        <w:t xml:space="preserve">руб., или </w:t>
      </w:r>
      <w:r w:rsidR="00AE6265" w:rsidRPr="00AE6265">
        <w:rPr>
          <w:sz w:val="26"/>
          <w:szCs w:val="26"/>
        </w:rPr>
        <w:t>20,2</w:t>
      </w:r>
      <w:r w:rsidRPr="00AE6265">
        <w:rPr>
          <w:sz w:val="26"/>
          <w:szCs w:val="26"/>
        </w:rPr>
        <w:t xml:space="preserve"> % к годовым назначениям сводной бюджетной росписи; превышение </w:t>
      </w:r>
      <w:r w:rsidR="00A31496" w:rsidRPr="00AE6265">
        <w:rPr>
          <w:sz w:val="26"/>
          <w:szCs w:val="26"/>
        </w:rPr>
        <w:t xml:space="preserve">расходов </w:t>
      </w:r>
      <w:r w:rsidRPr="00AE6265">
        <w:rPr>
          <w:sz w:val="26"/>
          <w:szCs w:val="26"/>
        </w:rPr>
        <w:t xml:space="preserve">над </w:t>
      </w:r>
      <w:r w:rsidR="00A31496" w:rsidRPr="00AE6265">
        <w:rPr>
          <w:sz w:val="26"/>
          <w:szCs w:val="26"/>
        </w:rPr>
        <w:t xml:space="preserve">доходами </w:t>
      </w:r>
      <w:r w:rsidRPr="00AE6265">
        <w:rPr>
          <w:sz w:val="26"/>
          <w:szCs w:val="26"/>
        </w:rPr>
        <w:t>в сумме</w:t>
      </w:r>
      <w:r w:rsidR="00866F78" w:rsidRPr="00AE6265">
        <w:rPr>
          <w:sz w:val="26"/>
          <w:szCs w:val="26"/>
        </w:rPr>
        <w:t xml:space="preserve"> </w:t>
      </w:r>
      <w:r w:rsidR="00AE6265" w:rsidRPr="00AE6265">
        <w:rPr>
          <w:sz w:val="26"/>
          <w:szCs w:val="26"/>
        </w:rPr>
        <w:t>36 247,8</w:t>
      </w:r>
      <w:r w:rsidR="00866F78" w:rsidRPr="00AE6265">
        <w:rPr>
          <w:sz w:val="26"/>
          <w:szCs w:val="26"/>
        </w:rPr>
        <w:t xml:space="preserve"> тыс.</w:t>
      </w:r>
      <w:r w:rsidRPr="00AE6265">
        <w:rPr>
          <w:sz w:val="26"/>
          <w:szCs w:val="26"/>
        </w:rPr>
        <w:t xml:space="preserve"> руб.</w:t>
      </w:r>
    </w:p>
    <w:p w14:paraId="7B5F779E" w14:textId="579E8F2B" w:rsidR="00BD07AB" w:rsidRPr="00AE6265" w:rsidRDefault="00BD07AB" w:rsidP="00BD07AB">
      <w:pPr>
        <w:pStyle w:val="a3"/>
        <w:spacing w:line="276" w:lineRule="auto"/>
        <w:rPr>
          <w:sz w:val="26"/>
          <w:szCs w:val="26"/>
        </w:rPr>
      </w:pPr>
      <w:r w:rsidRPr="00AE6265">
        <w:rPr>
          <w:sz w:val="26"/>
          <w:szCs w:val="26"/>
        </w:rPr>
        <w:t xml:space="preserve">За отчетный период поступило налоговых доходов в бюджет Унечского муниципального района на общую сумму </w:t>
      </w:r>
      <w:r w:rsidR="00AE6265" w:rsidRPr="00AE6265">
        <w:rPr>
          <w:sz w:val="26"/>
          <w:szCs w:val="26"/>
        </w:rPr>
        <w:t>62 748,1</w:t>
      </w:r>
      <w:r w:rsidRPr="00AE6265">
        <w:rPr>
          <w:sz w:val="26"/>
          <w:szCs w:val="26"/>
        </w:rPr>
        <w:t>тыс. руб. (их удельный вес в объеме собственных доходов 9</w:t>
      </w:r>
      <w:r w:rsidR="00AE6265" w:rsidRPr="00AE6265">
        <w:rPr>
          <w:sz w:val="26"/>
          <w:szCs w:val="26"/>
        </w:rPr>
        <w:t>2</w:t>
      </w:r>
      <w:r w:rsidRPr="00AE6265">
        <w:rPr>
          <w:sz w:val="26"/>
          <w:szCs w:val="26"/>
        </w:rPr>
        <w:t xml:space="preserve">,0%), неналоговых доходов </w:t>
      </w:r>
      <w:r w:rsidR="00AE6265" w:rsidRPr="00AE6265">
        <w:rPr>
          <w:sz w:val="26"/>
          <w:szCs w:val="26"/>
        </w:rPr>
        <w:t>5 468,3</w:t>
      </w:r>
      <w:r w:rsidRPr="00AE6265">
        <w:rPr>
          <w:sz w:val="26"/>
          <w:szCs w:val="26"/>
        </w:rPr>
        <w:t xml:space="preserve"> тыс. руб. (их удельный вес </w:t>
      </w:r>
      <w:r w:rsidR="00AE6265" w:rsidRPr="00AE6265">
        <w:rPr>
          <w:sz w:val="26"/>
          <w:szCs w:val="26"/>
        </w:rPr>
        <w:t>8</w:t>
      </w:r>
      <w:r w:rsidRPr="00AE6265">
        <w:rPr>
          <w:sz w:val="26"/>
          <w:szCs w:val="26"/>
        </w:rPr>
        <w:t xml:space="preserve">,0%). Выполнение годовых плановых назначений по налоговым доходам составило </w:t>
      </w:r>
      <w:r w:rsidR="00AE6265" w:rsidRPr="00AE6265">
        <w:rPr>
          <w:sz w:val="26"/>
          <w:szCs w:val="26"/>
        </w:rPr>
        <w:t>17,7</w:t>
      </w:r>
      <w:r w:rsidRPr="00AE6265">
        <w:rPr>
          <w:sz w:val="26"/>
          <w:szCs w:val="26"/>
        </w:rPr>
        <w:t xml:space="preserve">%, по неналоговым доходам </w:t>
      </w:r>
      <w:r w:rsidRPr="00AE6265">
        <w:rPr>
          <w:rStyle w:val="22"/>
          <w:color w:val="auto"/>
          <w:sz w:val="26"/>
          <w:szCs w:val="26"/>
        </w:rPr>
        <w:t xml:space="preserve">– </w:t>
      </w:r>
      <w:r w:rsidR="00AE6265" w:rsidRPr="00AE6265">
        <w:rPr>
          <w:sz w:val="26"/>
          <w:szCs w:val="26"/>
        </w:rPr>
        <w:t>26,1</w:t>
      </w:r>
      <w:r w:rsidRPr="00AE6265">
        <w:rPr>
          <w:sz w:val="26"/>
          <w:szCs w:val="26"/>
        </w:rPr>
        <w:t>%.</w:t>
      </w:r>
    </w:p>
    <w:p w14:paraId="536B3220" w14:textId="18ED7D3A" w:rsidR="000F0BB1" w:rsidRPr="00AE6265" w:rsidRDefault="00A31496" w:rsidP="000345C0">
      <w:pPr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AE6265">
        <w:rPr>
          <w:rFonts w:ascii="Times New Roman" w:hAnsi="Times New Roman" w:cs="Times New Roman"/>
          <w:sz w:val="26"/>
          <w:szCs w:val="26"/>
        </w:rPr>
        <w:t xml:space="preserve">Основными доходными источниками, которые обеспечили формирование налоговых и неналоговых доходов бюджета Унечского муниципального района Брянской области являются: налог на доходы физических лиц – </w:t>
      </w:r>
      <w:r w:rsidR="00AE6265" w:rsidRPr="00AE6265">
        <w:rPr>
          <w:rFonts w:ascii="Times New Roman" w:hAnsi="Times New Roman" w:cs="Times New Roman"/>
          <w:sz w:val="26"/>
          <w:szCs w:val="26"/>
        </w:rPr>
        <w:t>55 810,9</w:t>
      </w:r>
      <w:r w:rsidRPr="00AE6265">
        <w:rPr>
          <w:rFonts w:ascii="Times New Roman" w:hAnsi="Times New Roman" w:cs="Times New Roman"/>
          <w:sz w:val="26"/>
          <w:szCs w:val="26"/>
        </w:rPr>
        <w:t xml:space="preserve"> тыс. руб., что составляет </w:t>
      </w:r>
      <w:r w:rsidR="00AE6265" w:rsidRPr="00AE6265">
        <w:rPr>
          <w:rFonts w:ascii="Times New Roman" w:hAnsi="Times New Roman" w:cs="Times New Roman"/>
          <w:sz w:val="26"/>
          <w:szCs w:val="26"/>
        </w:rPr>
        <w:t>81,8</w:t>
      </w:r>
      <w:r w:rsidRPr="00AE6265">
        <w:rPr>
          <w:rFonts w:ascii="Times New Roman" w:hAnsi="Times New Roman" w:cs="Times New Roman"/>
          <w:sz w:val="26"/>
          <w:szCs w:val="26"/>
        </w:rPr>
        <w:t xml:space="preserve">% в объеме налоговых и неналоговых доходов; акцизы </w:t>
      </w:r>
      <w:r w:rsidR="000345C0" w:rsidRPr="00AE6265">
        <w:rPr>
          <w:rFonts w:ascii="Times New Roman" w:hAnsi="Times New Roman" w:cs="Times New Roman"/>
          <w:sz w:val="26"/>
          <w:szCs w:val="26"/>
        </w:rPr>
        <w:t xml:space="preserve">на </w:t>
      </w:r>
      <w:r w:rsidR="000345C0" w:rsidRPr="003C0D13">
        <w:rPr>
          <w:rFonts w:ascii="Times New Roman" w:hAnsi="Times New Roman" w:cs="Times New Roman"/>
          <w:sz w:val="26"/>
          <w:szCs w:val="26"/>
        </w:rPr>
        <w:t>нефтесодержащие продукты</w:t>
      </w:r>
      <w:r w:rsidRPr="003C0D13">
        <w:rPr>
          <w:rFonts w:ascii="Times New Roman" w:hAnsi="Times New Roman" w:cs="Times New Roman"/>
          <w:sz w:val="26"/>
          <w:szCs w:val="26"/>
        </w:rPr>
        <w:t xml:space="preserve"> – </w:t>
      </w:r>
      <w:r w:rsidR="00AE6265" w:rsidRPr="003C0D13">
        <w:rPr>
          <w:rFonts w:ascii="Times New Roman" w:hAnsi="Times New Roman" w:cs="Times New Roman"/>
          <w:sz w:val="26"/>
          <w:szCs w:val="26"/>
        </w:rPr>
        <w:t>4 054,2</w:t>
      </w:r>
      <w:r w:rsidRPr="003C0D13">
        <w:rPr>
          <w:rFonts w:ascii="Times New Roman" w:hAnsi="Times New Roman" w:cs="Times New Roman"/>
          <w:sz w:val="26"/>
          <w:szCs w:val="26"/>
        </w:rPr>
        <w:t xml:space="preserve"> тыс. руб. или </w:t>
      </w:r>
      <w:r w:rsidR="00AE6265" w:rsidRPr="003C0D13">
        <w:rPr>
          <w:rFonts w:ascii="Times New Roman" w:hAnsi="Times New Roman" w:cs="Times New Roman"/>
          <w:sz w:val="26"/>
          <w:szCs w:val="26"/>
        </w:rPr>
        <w:t>5,6</w:t>
      </w:r>
      <w:r w:rsidRPr="003C0D13">
        <w:rPr>
          <w:rFonts w:ascii="Times New Roman" w:hAnsi="Times New Roman" w:cs="Times New Roman"/>
          <w:sz w:val="26"/>
          <w:szCs w:val="26"/>
        </w:rPr>
        <w:t>%</w:t>
      </w:r>
      <w:r w:rsidR="000345C0" w:rsidRPr="003C0D13">
        <w:rPr>
          <w:rFonts w:ascii="Times New Roman" w:hAnsi="Times New Roman" w:cs="Times New Roman"/>
          <w:sz w:val="26"/>
          <w:szCs w:val="26"/>
        </w:rPr>
        <w:t>;</w:t>
      </w:r>
      <w:r w:rsidRPr="003C0D13">
        <w:rPr>
          <w:rFonts w:ascii="Times New Roman" w:hAnsi="Times New Roman" w:cs="Times New Roman"/>
          <w:sz w:val="26"/>
          <w:szCs w:val="26"/>
        </w:rPr>
        <w:t xml:space="preserve"> доходы </w:t>
      </w:r>
      <w:r w:rsidR="00AE6265" w:rsidRPr="003C0D13">
        <w:rPr>
          <w:rFonts w:ascii="Times New Roman" w:hAnsi="Times New Roman" w:cs="Times New Roman"/>
          <w:sz w:val="26"/>
          <w:szCs w:val="26"/>
        </w:rPr>
        <w:t xml:space="preserve">использования имущества и продажи </w:t>
      </w:r>
      <w:r w:rsidR="003C0D13" w:rsidRPr="003C0D13">
        <w:rPr>
          <w:rFonts w:ascii="Times New Roman" w:hAnsi="Times New Roman" w:cs="Times New Roman"/>
          <w:sz w:val="26"/>
          <w:szCs w:val="26"/>
        </w:rPr>
        <w:t>материальных и нематериальных активов</w:t>
      </w:r>
      <w:r w:rsidRPr="003C0D13">
        <w:rPr>
          <w:rFonts w:ascii="Times New Roman" w:hAnsi="Times New Roman" w:cs="Times New Roman"/>
          <w:sz w:val="26"/>
          <w:szCs w:val="26"/>
        </w:rPr>
        <w:t xml:space="preserve"> –</w:t>
      </w:r>
      <w:r w:rsidR="003C0D13" w:rsidRPr="003C0D13">
        <w:rPr>
          <w:rFonts w:ascii="Times New Roman" w:hAnsi="Times New Roman" w:cs="Times New Roman"/>
          <w:sz w:val="26"/>
          <w:szCs w:val="26"/>
        </w:rPr>
        <w:t>3 609,1</w:t>
      </w:r>
      <w:r w:rsidRPr="003C0D13">
        <w:rPr>
          <w:rFonts w:ascii="Times New Roman" w:hAnsi="Times New Roman" w:cs="Times New Roman"/>
          <w:sz w:val="26"/>
          <w:szCs w:val="26"/>
        </w:rPr>
        <w:t xml:space="preserve"> тыс. руб. или </w:t>
      </w:r>
      <w:r w:rsidR="003C0D13" w:rsidRPr="003C0D13">
        <w:rPr>
          <w:rFonts w:ascii="Times New Roman" w:hAnsi="Times New Roman" w:cs="Times New Roman"/>
          <w:sz w:val="26"/>
          <w:szCs w:val="26"/>
        </w:rPr>
        <w:t>5,3</w:t>
      </w:r>
      <w:r w:rsidRPr="003C0D13">
        <w:rPr>
          <w:rFonts w:ascii="Times New Roman" w:hAnsi="Times New Roman" w:cs="Times New Roman"/>
          <w:sz w:val="26"/>
          <w:szCs w:val="26"/>
        </w:rPr>
        <w:t>%</w:t>
      </w:r>
      <w:r w:rsidR="00BD07AB" w:rsidRPr="003C0D13">
        <w:rPr>
          <w:rFonts w:ascii="Times New Roman" w:hAnsi="Times New Roman" w:cs="Times New Roman"/>
          <w:sz w:val="26"/>
          <w:szCs w:val="26"/>
        </w:rPr>
        <w:t>.</w:t>
      </w:r>
      <w:r w:rsidRPr="003C0D13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74A38C8" w14:textId="09A39BBC" w:rsidR="000F0BB1" w:rsidRPr="003C0D13" w:rsidRDefault="000F0BB1" w:rsidP="00BD07AB">
      <w:pPr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C0D13">
        <w:rPr>
          <w:rFonts w:ascii="Times New Roman" w:hAnsi="Times New Roman" w:cs="Times New Roman"/>
          <w:sz w:val="26"/>
          <w:szCs w:val="26"/>
        </w:rPr>
        <w:lastRenderedPageBreak/>
        <w:t>К соответствующему периоду 202</w:t>
      </w:r>
      <w:r w:rsidR="003C0D13" w:rsidRPr="003C0D13">
        <w:rPr>
          <w:rFonts w:ascii="Times New Roman" w:hAnsi="Times New Roman" w:cs="Times New Roman"/>
          <w:sz w:val="26"/>
          <w:szCs w:val="26"/>
        </w:rPr>
        <w:t>5</w:t>
      </w:r>
      <w:r w:rsidRPr="003C0D13">
        <w:rPr>
          <w:rFonts w:ascii="Times New Roman" w:hAnsi="Times New Roman" w:cs="Times New Roman"/>
          <w:sz w:val="26"/>
          <w:szCs w:val="26"/>
        </w:rPr>
        <w:t xml:space="preserve"> года поступления налоговых и неналоговых доходов </w:t>
      </w:r>
      <w:r w:rsidR="003C0D13" w:rsidRPr="003C0D13">
        <w:rPr>
          <w:rFonts w:ascii="Times New Roman" w:hAnsi="Times New Roman" w:cs="Times New Roman"/>
          <w:sz w:val="26"/>
          <w:szCs w:val="26"/>
        </w:rPr>
        <w:t>снизились</w:t>
      </w:r>
      <w:r w:rsidRPr="003C0D13">
        <w:rPr>
          <w:rFonts w:ascii="Times New Roman" w:hAnsi="Times New Roman" w:cs="Times New Roman"/>
          <w:sz w:val="26"/>
          <w:szCs w:val="26"/>
        </w:rPr>
        <w:t xml:space="preserve"> на</w:t>
      </w:r>
      <w:r w:rsidRPr="003C0D13">
        <w:rPr>
          <w:rFonts w:ascii="Times New Roman" w:hAnsi="Times New Roman" w:cs="Times New Roman"/>
          <w:bCs/>
          <w:sz w:val="26"/>
          <w:szCs w:val="26"/>
        </w:rPr>
        <w:t xml:space="preserve"> общую сумму</w:t>
      </w:r>
      <w:r w:rsidRPr="003C0D13">
        <w:rPr>
          <w:rFonts w:ascii="Times New Roman" w:hAnsi="Times New Roman" w:cs="Times New Roman"/>
          <w:sz w:val="26"/>
          <w:szCs w:val="26"/>
        </w:rPr>
        <w:t> </w:t>
      </w:r>
      <w:r w:rsidR="003C0D13" w:rsidRPr="003C0D13">
        <w:rPr>
          <w:rFonts w:ascii="Times New Roman" w:hAnsi="Times New Roman" w:cs="Times New Roman"/>
          <w:sz w:val="26"/>
          <w:szCs w:val="26"/>
        </w:rPr>
        <w:t>1 381,3</w:t>
      </w:r>
      <w:r w:rsidRPr="003C0D13">
        <w:rPr>
          <w:rFonts w:ascii="Times New Roman" w:hAnsi="Times New Roman" w:cs="Times New Roman"/>
          <w:sz w:val="26"/>
          <w:szCs w:val="26"/>
        </w:rPr>
        <w:t xml:space="preserve"> тыс. руб.</w:t>
      </w:r>
    </w:p>
    <w:p w14:paraId="1A3E6D93" w14:textId="33A1D78C" w:rsidR="00BD07AB" w:rsidRPr="003C0D13" w:rsidRDefault="00BD07AB" w:rsidP="00BD07A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0D13">
        <w:rPr>
          <w:rFonts w:ascii="Times New Roman" w:hAnsi="Times New Roman" w:cs="Times New Roman"/>
          <w:sz w:val="26"/>
          <w:szCs w:val="26"/>
        </w:rPr>
        <w:t xml:space="preserve">Безвозмездные поступления </w:t>
      </w:r>
      <w:bookmarkStart w:id="1" w:name="_Hlk137802022"/>
      <w:r w:rsidRPr="003C0D13">
        <w:rPr>
          <w:rFonts w:ascii="Times New Roman" w:hAnsi="Times New Roman" w:cs="Times New Roman"/>
          <w:sz w:val="26"/>
          <w:szCs w:val="26"/>
        </w:rPr>
        <w:t>за 1 квартал 202</w:t>
      </w:r>
      <w:r w:rsidR="003C0D13" w:rsidRPr="003C0D13">
        <w:rPr>
          <w:rFonts w:ascii="Times New Roman" w:hAnsi="Times New Roman" w:cs="Times New Roman"/>
          <w:sz w:val="26"/>
          <w:szCs w:val="26"/>
        </w:rPr>
        <w:t>6</w:t>
      </w:r>
      <w:r w:rsidRPr="003C0D13">
        <w:rPr>
          <w:rFonts w:ascii="Times New Roman" w:hAnsi="Times New Roman" w:cs="Times New Roman"/>
          <w:sz w:val="26"/>
          <w:szCs w:val="26"/>
        </w:rPr>
        <w:t xml:space="preserve"> года </w:t>
      </w:r>
      <w:bookmarkEnd w:id="1"/>
      <w:r w:rsidRPr="003C0D13">
        <w:rPr>
          <w:rFonts w:ascii="Times New Roman" w:hAnsi="Times New Roman" w:cs="Times New Roman"/>
          <w:sz w:val="26"/>
          <w:szCs w:val="26"/>
        </w:rPr>
        <w:t xml:space="preserve">(при плановых назначениях </w:t>
      </w:r>
      <w:r w:rsidR="003C0D13" w:rsidRPr="003C0D13">
        <w:rPr>
          <w:rFonts w:ascii="Times New Roman" w:hAnsi="Times New Roman" w:cs="Times New Roman"/>
          <w:sz w:val="26"/>
          <w:szCs w:val="26"/>
        </w:rPr>
        <w:t>759 725,3</w:t>
      </w:r>
      <w:r w:rsidRPr="003C0D13">
        <w:rPr>
          <w:rFonts w:ascii="Times New Roman" w:hAnsi="Times New Roman" w:cs="Times New Roman"/>
          <w:sz w:val="26"/>
          <w:szCs w:val="26"/>
        </w:rPr>
        <w:t xml:space="preserve"> тыс. руб.) составили </w:t>
      </w:r>
      <w:r w:rsidR="003C0D13" w:rsidRPr="003C0D13">
        <w:rPr>
          <w:rFonts w:ascii="Times New Roman" w:hAnsi="Times New Roman" w:cs="Times New Roman"/>
          <w:sz w:val="26"/>
          <w:szCs w:val="26"/>
        </w:rPr>
        <w:t>138 859,7</w:t>
      </w:r>
      <w:r w:rsidRPr="003C0D13">
        <w:rPr>
          <w:rFonts w:ascii="Times New Roman" w:hAnsi="Times New Roman" w:cs="Times New Roman"/>
          <w:sz w:val="26"/>
          <w:szCs w:val="26"/>
        </w:rPr>
        <w:t xml:space="preserve"> тыс. руб., в том числе дотации – </w:t>
      </w:r>
      <w:r w:rsidR="003C0D13" w:rsidRPr="003C0D13">
        <w:rPr>
          <w:rFonts w:ascii="Times New Roman" w:hAnsi="Times New Roman" w:cs="Times New Roman"/>
          <w:sz w:val="26"/>
          <w:szCs w:val="26"/>
        </w:rPr>
        <w:t>15 915,0</w:t>
      </w:r>
      <w:r w:rsidRPr="003C0D13">
        <w:rPr>
          <w:rFonts w:ascii="Times New Roman" w:hAnsi="Times New Roman" w:cs="Times New Roman"/>
          <w:sz w:val="26"/>
          <w:szCs w:val="26"/>
        </w:rPr>
        <w:t xml:space="preserve"> тыс. руб., субсидии- </w:t>
      </w:r>
      <w:r w:rsidR="003C0D13" w:rsidRPr="003C0D13">
        <w:rPr>
          <w:rFonts w:ascii="Times New Roman" w:hAnsi="Times New Roman" w:cs="Times New Roman"/>
          <w:sz w:val="26"/>
          <w:szCs w:val="26"/>
        </w:rPr>
        <w:t>9 446,5</w:t>
      </w:r>
      <w:r w:rsidRPr="003C0D13">
        <w:rPr>
          <w:rFonts w:ascii="Times New Roman" w:hAnsi="Times New Roman" w:cs="Times New Roman"/>
          <w:sz w:val="26"/>
          <w:szCs w:val="26"/>
        </w:rPr>
        <w:t xml:space="preserve"> тыс. руб., субвенции- </w:t>
      </w:r>
      <w:r w:rsidR="003C0D13" w:rsidRPr="003C0D13">
        <w:rPr>
          <w:rFonts w:ascii="Times New Roman" w:hAnsi="Times New Roman" w:cs="Times New Roman"/>
          <w:sz w:val="26"/>
          <w:szCs w:val="26"/>
        </w:rPr>
        <w:t>100 657,7</w:t>
      </w:r>
      <w:r w:rsidRPr="003C0D13">
        <w:rPr>
          <w:rFonts w:ascii="Times New Roman" w:hAnsi="Times New Roman" w:cs="Times New Roman"/>
          <w:sz w:val="26"/>
          <w:szCs w:val="26"/>
        </w:rPr>
        <w:t xml:space="preserve"> тыс. руб., иные межбюджетные трансферты- </w:t>
      </w:r>
      <w:r w:rsidR="003C0D13" w:rsidRPr="003C0D13">
        <w:rPr>
          <w:rFonts w:ascii="Times New Roman" w:hAnsi="Times New Roman" w:cs="Times New Roman"/>
          <w:sz w:val="26"/>
          <w:szCs w:val="26"/>
        </w:rPr>
        <w:t>12 840,5</w:t>
      </w:r>
      <w:r w:rsidRPr="003C0D13">
        <w:rPr>
          <w:rFonts w:ascii="Times New Roman" w:hAnsi="Times New Roman" w:cs="Times New Roman"/>
          <w:sz w:val="26"/>
          <w:szCs w:val="26"/>
        </w:rPr>
        <w:t xml:space="preserve"> тыс. руб. </w:t>
      </w:r>
    </w:p>
    <w:p w14:paraId="40875570" w14:textId="7FD0CF7E" w:rsidR="00106C6E" w:rsidRPr="003C0D13" w:rsidRDefault="00106C6E" w:rsidP="0052665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C0D13">
        <w:rPr>
          <w:rFonts w:ascii="Times New Roman" w:hAnsi="Times New Roman" w:cs="Times New Roman"/>
          <w:sz w:val="26"/>
          <w:szCs w:val="26"/>
        </w:rPr>
        <w:t xml:space="preserve">Расходная часть бюджета муниципального района исполнена на </w:t>
      </w:r>
      <w:r w:rsidR="003C0D13" w:rsidRPr="003C0D13">
        <w:rPr>
          <w:rFonts w:ascii="Times New Roman" w:hAnsi="Times New Roman" w:cs="Times New Roman"/>
          <w:sz w:val="26"/>
          <w:szCs w:val="26"/>
        </w:rPr>
        <w:t>20,2</w:t>
      </w:r>
      <w:r w:rsidRPr="003C0D13">
        <w:rPr>
          <w:rFonts w:ascii="Times New Roman" w:hAnsi="Times New Roman" w:cs="Times New Roman"/>
          <w:sz w:val="26"/>
          <w:szCs w:val="26"/>
        </w:rPr>
        <w:t xml:space="preserve"> процента.</w:t>
      </w:r>
    </w:p>
    <w:p w14:paraId="22E57418" w14:textId="1299FDB7" w:rsidR="00106C6E" w:rsidRPr="003C0D13" w:rsidRDefault="00EA484F" w:rsidP="0052665F">
      <w:pPr>
        <w:spacing w:after="0"/>
        <w:ind w:firstLine="760"/>
        <w:jc w:val="both"/>
        <w:rPr>
          <w:rFonts w:ascii="Times New Roman" w:hAnsi="Times New Roman" w:cs="Times New Roman"/>
          <w:i/>
          <w:iCs/>
          <w:sz w:val="26"/>
          <w:szCs w:val="26"/>
          <w:lang w:bidi="ru-RU"/>
        </w:rPr>
      </w:pPr>
      <w:r w:rsidRPr="003C0D13">
        <w:rPr>
          <w:rFonts w:ascii="Times New Roman" w:hAnsi="Times New Roman" w:cs="Times New Roman"/>
          <w:sz w:val="26"/>
          <w:szCs w:val="26"/>
        </w:rPr>
        <w:t>Объем расходов бюджета Унечского муниципального района Брянской области за 1 квартал 202</w:t>
      </w:r>
      <w:r w:rsidR="003C0D13" w:rsidRPr="003C0D13">
        <w:rPr>
          <w:rFonts w:ascii="Times New Roman" w:hAnsi="Times New Roman" w:cs="Times New Roman"/>
          <w:sz w:val="26"/>
          <w:szCs w:val="26"/>
        </w:rPr>
        <w:t>6</w:t>
      </w:r>
      <w:r w:rsidRPr="003C0D13">
        <w:rPr>
          <w:rFonts w:ascii="Times New Roman" w:hAnsi="Times New Roman" w:cs="Times New Roman"/>
          <w:sz w:val="26"/>
          <w:szCs w:val="26"/>
        </w:rPr>
        <w:t xml:space="preserve"> года составил </w:t>
      </w:r>
      <w:r w:rsidR="003C0D13" w:rsidRPr="003C0D13">
        <w:rPr>
          <w:rFonts w:ascii="Times New Roman" w:hAnsi="Times New Roman" w:cs="Times New Roman"/>
          <w:sz w:val="26"/>
          <w:szCs w:val="26"/>
        </w:rPr>
        <w:t>243 323,9</w:t>
      </w:r>
      <w:r w:rsidRPr="003C0D13">
        <w:rPr>
          <w:rFonts w:ascii="Times New Roman" w:hAnsi="Times New Roman" w:cs="Times New Roman"/>
          <w:sz w:val="26"/>
          <w:szCs w:val="26"/>
        </w:rPr>
        <w:t xml:space="preserve"> тыс. руб. при плановых назначениях </w:t>
      </w:r>
      <w:r w:rsidR="003C0D13" w:rsidRPr="003C0D13">
        <w:rPr>
          <w:rFonts w:ascii="Times New Roman" w:hAnsi="Times New Roman" w:cs="Times New Roman"/>
          <w:sz w:val="26"/>
          <w:szCs w:val="26"/>
        </w:rPr>
        <w:t>1 207 372,4</w:t>
      </w:r>
      <w:r w:rsidRPr="003C0D13">
        <w:rPr>
          <w:rFonts w:ascii="Times New Roman" w:hAnsi="Times New Roman" w:cs="Times New Roman"/>
          <w:sz w:val="26"/>
          <w:szCs w:val="26"/>
        </w:rPr>
        <w:t xml:space="preserve"> тыс. руб. Исполнение </w:t>
      </w:r>
      <w:r w:rsidR="003C0D13" w:rsidRPr="003C0D13">
        <w:rPr>
          <w:rFonts w:ascii="Times New Roman" w:hAnsi="Times New Roman" w:cs="Times New Roman"/>
          <w:sz w:val="26"/>
          <w:szCs w:val="26"/>
        </w:rPr>
        <w:t>20,2</w:t>
      </w:r>
      <w:r w:rsidRPr="003C0D13">
        <w:rPr>
          <w:rFonts w:ascii="Times New Roman" w:hAnsi="Times New Roman" w:cs="Times New Roman"/>
          <w:sz w:val="26"/>
          <w:szCs w:val="26"/>
        </w:rPr>
        <w:t xml:space="preserve"> </w:t>
      </w:r>
      <w:r w:rsidRPr="003C0D13">
        <w:rPr>
          <w:rStyle w:val="21"/>
          <w:rFonts w:eastAsiaTheme="minorEastAsia"/>
          <w:i w:val="0"/>
          <w:iCs w:val="0"/>
          <w:color w:val="auto"/>
          <w:sz w:val="26"/>
          <w:szCs w:val="26"/>
        </w:rPr>
        <w:t>%</w:t>
      </w:r>
      <w:r w:rsidRPr="003C0D13">
        <w:rPr>
          <w:rStyle w:val="21"/>
          <w:rFonts w:eastAsiaTheme="minorEastAsia"/>
          <w:color w:val="auto"/>
          <w:sz w:val="26"/>
          <w:szCs w:val="26"/>
        </w:rPr>
        <w:t xml:space="preserve">. </w:t>
      </w:r>
      <w:r w:rsidR="00106C6E" w:rsidRPr="003C0D13">
        <w:rPr>
          <w:rFonts w:ascii="Times New Roman" w:hAnsi="Times New Roman" w:cs="Times New Roman"/>
          <w:sz w:val="26"/>
          <w:szCs w:val="26"/>
        </w:rPr>
        <w:t>В соответствии с ведомственной структурой расходов бюджета на 202</w:t>
      </w:r>
      <w:r w:rsidR="003C0D13" w:rsidRPr="003C0D13">
        <w:rPr>
          <w:rFonts w:ascii="Times New Roman" w:hAnsi="Times New Roman" w:cs="Times New Roman"/>
          <w:sz w:val="26"/>
          <w:szCs w:val="26"/>
        </w:rPr>
        <w:t>6</w:t>
      </w:r>
      <w:r w:rsidR="00106C6E" w:rsidRPr="003C0D13">
        <w:rPr>
          <w:rFonts w:ascii="Times New Roman" w:hAnsi="Times New Roman" w:cs="Times New Roman"/>
          <w:sz w:val="26"/>
          <w:szCs w:val="26"/>
        </w:rPr>
        <w:t xml:space="preserve"> год исполнение расходов местного бюджета в отчетном периоде осуществляли 7 главных распорядителей бюджетных средств.</w:t>
      </w:r>
    </w:p>
    <w:p w14:paraId="56093A85" w14:textId="5410A890" w:rsidR="003C0D13" w:rsidRPr="00D405CD" w:rsidRDefault="00106C6E" w:rsidP="003C0D13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0D13">
        <w:rPr>
          <w:rFonts w:ascii="Times New Roman" w:hAnsi="Times New Roman" w:cs="Times New Roman"/>
          <w:sz w:val="26"/>
          <w:szCs w:val="26"/>
        </w:rPr>
        <w:t>В отчетном периоде исполнение расходной части бюджета осуществлялось в рамках 4-х муниципальных программ и характеризовалось следующими показателями</w:t>
      </w:r>
      <w:r w:rsidRPr="00AE6265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  <w:r w:rsidR="003C0D13" w:rsidRPr="00D405CD">
        <w:rPr>
          <w:rFonts w:ascii="Times New Roman" w:hAnsi="Times New Roman" w:cs="Times New Roman"/>
          <w:sz w:val="26"/>
          <w:szCs w:val="26"/>
        </w:rPr>
        <w:t>Плановые назначения по муниципальным программам на 2026 год предусмотрены в сумме 1 198 804,9 тыс. руб. Кассовое исполнение за 1 квартал 2026  года по муниципальным  программам составило 241 840,0 тыс. руб. или 20,2 % к плану и 99,4 % в общем объеме расходов бюджета муниципального района.</w:t>
      </w:r>
    </w:p>
    <w:p w14:paraId="50996983" w14:textId="3B16E240" w:rsidR="006E164F" w:rsidRPr="003C0D13" w:rsidRDefault="006E164F" w:rsidP="0052665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0D13">
        <w:rPr>
          <w:rFonts w:ascii="Times New Roman" w:hAnsi="Times New Roman" w:cs="Times New Roman"/>
          <w:sz w:val="26"/>
          <w:szCs w:val="26"/>
        </w:rPr>
        <w:t>Сложилось превышение расходов над доходами.</w:t>
      </w:r>
    </w:p>
    <w:p w14:paraId="6846BB77" w14:textId="202F5D07" w:rsidR="000A4048" w:rsidRPr="003C0D13" w:rsidRDefault="00EE37AE" w:rsidP="0052665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0D13">
        <w:rPr>
          <w:rFonts w:ascii="Times New Roman" w:hAnsi="Times New Roman" w:cs="Times New Roman"/>
          <w:sz w:val="26"/>
          <w:szCs w:val="26"/>
        </w:rPr>
        <w:t>Бюджет муниципальн</w:t>
      </w:r>
      <w:r w:rsidR="000A4048" w:rsidRPr="003C0D13">
        <w:rPr>
          <w:rFonts w:ascii="Times New Roman" w:hAnsi="Times New Roman" w:cs="Times New Roman"/>
          <w:sz w:val="26"/>
          <w:szCs w:val="26"/>
        </w:rPr>
        <w:t>ого района по состоянию на 01.</w:t>
      </w:r>
      <w:r w:rsidR="006E164F" w:rsidRPr="003C0D13">
        <w:rPr>
          <w:rFonts w:ascii="Times New Roman" w:hAnsi="Times New Roman" w:cs="Times New Roman"/>
          <w:sz w:val="26"/>
          <w:szCs w:val="26"/>
        </w:rPr>
        <w:t>04</w:t>
      </w:r>
      <w:r w:rsidRPr="003C0D13">
        <w:rPr>
          <w:rFonts w:ascii="Times New Roman" w:hAnsi="Times New Roman" w:cs="Times New Roman"/>
          <w:sz w:val="26"/>
          <w:szCs w:val="26"/>
        </w:rPr>
        <w:t>.202</w:t>
      </w:r>
      <w:r w:rsidR="003C0D13" w:rsidRPr="003C0D13">
        <w:rPr>
          <w:rFonts w:ascii="Times New Roman" w:hAnsi="Times New Roman" w:cs="Times New Roman"/>
          <w:sz w:val="26"/>
          <w:szCs w:val="26"/>
        </w:rPr>
        <w:t>6</w:t>
      </w:r>
      <w:r w:rsidRPr="003C0D13">
        <w:rPr>
          <w:rFonts w:ascii="Times New Roman" w:hAnsi="Times New Roman" w:cs="Times New Roman"/>
          <w:sz w:val="26"/>
          <w:szCs w:val="26"/>
        </w:rPr>
        <w:t xml:space="preserve"> года исполнен </w:t>
      </w:r>
      <w:r w:rsidR="000A4048" w:rsidRPr="003C0D13">
        <w:rPr>
          <w:rFonts w:ascii="Times New Roman" w:hAnsi="Times New Roman" w:cs="Times New Roman"/>
          <w:sz w:val="26"/>
          <w:szCs w:val="26"/>
        </w:rPr>
        <w:t xml:space="preserve">с </w:t>
      </w:r>
      <w:r w:rsidR="006E164F" w:rsidRPr="003C0D13">
        <w:rPr>
          <w:rFonts w:ascii="Times New Roman" w:hAnsi="Times New Roman" w:cs="Times New Roman"/>
          <w:sz w:val="26"/>
          <w:szCs w:val="26"/>
        </w:rPr>
        <w:t xml:space="preserve">дефицитом в сумме </w:t>
      </w:r>
      <w:r w:rsidR="003C0D13" w:rsidRPr="003C0D13">
        <w:rPr>
          <w:rFonts w:ascii="Times New Roman" w:hAnsi="Times New Roman" w:cs="Times New Roman"/>
          <w:sz w:val="26"/>
          <w:szCs w:val="26"/>
        </w:rPr>
        <w:t>36 247,8</w:t>
      </w:r>
      <w:r w:rsidR="006E164F" w:rsidRPr="003C0D13">
        <w:rPr>
          <w:rFonts w:ascii="Times New Roman" w:hAnsi="Times New Roman" w:cs="Times New Roman"/>
          <w:sz w:val="26"/>
          <w:szCs w:val="26"/>
        </w:rPr>
        <w:t xml:space="preserve"> тыс. руб.</w:t>
      </w:r>
    </w:p>
    <w:p w14:paraId="123EC729" w14:textId="77777777" w:rsidR="006E164F" w:rsidRPr="003C0D13" w:rsidRDefault="006E164F" w:rsidP="0052665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0D13">
        <w:rPr>
          <w:rFonts w:ascii="Times New Roman" w:hAnsi="Times New Roman" w:cs="Times New Roman"/>
          <w:sz w:val="26"/>
          <w:szCs w:val="26"/>
        </w:rPr>
        <w:t>Привлечение бюджетных кредитов, кредитов от кредитных организаций в отчетном периоде не осуществлялось.</w:t>
      </w:r>
    </w:p>
    <w:p w14:paraId="7C92B2E5" w14:textId="77777777" w:rsidR="00106C6E" w:rsidRPr="00AE6265" w:rsidRDefault="00106C6E" w:rsidP="000A4048">
      <w:pPr>
        <w:spacing w:after="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14:paraId="22E60643" w14:textId="77777777" w:rsidR="00F546D2" w:rsidRPr="00AE6265" w:rsidRDefault="00F546D2">
      <w:pPr>
        <w:spacing w:line="240" w:lineRule="auto"/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</w:p>
    <w:sectPr w:rsidR="00F546D2" w:rsidRPr="00AE6265" w:rsidSect="00EB0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61F1"/>
    <w:rsid w:val="000345C0"/>
    <w:rsid w:val="000A4048"/>
    <w:rsid w:val="000F0BB1"/>
    <w:rsid w:val="00106C6E"/>
    <w:rsid w:val="001A6AA3"/>
    <w:rsid w:val="001E4FFE"/>
    <w:rsid w:val="00252354"/>
    <w:rsid w:val="002B67BF"/>
    <w:rsid w:val="003063A7"/>
    <w:rsid w:val="003317CC"/>
    <w:rsid w:val="003C0D13"/>
    <w:rsid w:val="00407848"/>
    <w:rsid w:val="004359E5"/>
    <w:rsid w:val="004E5CF9"/>
    <w:rsid w:val="0052665F"/>
    <w:rsid w:val="00560865"/>
    <w:rsid w:val="00655C63"/>
    <w:rsid w:val="00661B1F"/>
    <w:rsid w:val="006661F1"/>
    <w:rsid w:val="0069238F"/>
    <w:rsid w:val="006E164F"/>
    <w:rsid w:val="007A4A2C"/>
    <w:rsid w:val="00815DE4"/>
    <w:rsid w:val="00866F78"/>
    <w:rsid w:val="00A31496"/>
    <w:rsid w:val="00A735D7"/>
    <w:rsid w:val="00A826A6"/>
    <w:rsid w:val="00AE6265"/>
    <w:rsid w:val="00B53FD0"/>
    <w:rsid w:val="00B96267"/>
    <w:rsid w:val="00BD07AB"/>
    <w:rsid w:val="00D14F7B"/>
    <w:rsid w:val="00D203CF"/>
    <w:rsid w:val="00D623E2"/>
    <w:rsid w:val="00DC2041"/>
    <w:rsid w:val="00DD0C8B"/>
    <w:rsid w:val="00DE7A72"/>
    <w:rsid w:val="00EA484F"/>
    <w:rsid w:val="00EB0196"/>
    <w:rsid w:val="00EE37AE"/>
    <w:rsid w:val="00F51518"/>
    <w:rsid w:val="00F546D2"/>
    <w:rsid w:val="00FF2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D7A53"/>
  <w15:docId w15:val="{53285E56-25CA-4F1C-B171-4B1FA8BBE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0196"/>
  </w:style>
  <w:style w:type="paragraph" w:styleId="2">
    <w:name w:val="heading 2"/>
    <w:basedOn w:val="a"/>
    <w:next w:val="a"/>
    <w:link w:val="20"/>
    <w:qFormat/>
    <w:rsid w:val="00655C63"/>
    <w:pPr>
      <w:keepNext/>
      <w:tabs>
        <w:tab w:val="left" w:pos="3540"/>
      </w:tabs>
      <w:spacing w:after="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6661F1"/>
  </w:style>
  <w:style w:type="character" w:customStyle="1" w:styleId="20">
    <w:name w:val="Заголовок 2 Знак"/>
    <w:basedOn w:val="a0"/>
    <w:link w:val="2"/>
    <w:rsid w:val="00655C63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 Indent"/>
    <w:basedOn w:val="a"/>
    <w:link w:val="a4"/>
    <w:rsid w:val="00655C6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655C6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basedOn w:val="a"/>
    <w:link w:val="a6"/>
    <w:rsid w:val="00DD0C8B"/>
    <w:pPr>
      <w:spacing w:after="120" w:line="360" w:lineRule="auto"/>
    </w:pPr>
    <w:rPr>
      <w:rFonts w:ascii="Arial" w:eastAsia="Times New Roman" w:hAnsi="Arial" w:cs="Arial"/>
      <w:szCs w:val="24"/>
    </w:rPr>
  </w:style>
  <w:style w:type="character" w:customStyle="1" w:styleId="a6">
    <w:name w:val="Основной текст Знак"/>
    <w:basedOn w:val="a0"/>
    <w:link w:val="a5"/>
    <w:rsid w:val="00DD0C8B"/>
    <w:rPr>
      <w:rFonts w:ascii="Arial" w:eastAsia="Times New Roman" w:hAnsi="Arial" w:cs="Arial"/>
      <w:szCs w:val="24"/>
    </w:rPr>
  </w:style>
  <w:style w:type="character" w:customStyle="1" w:styleId="21">
    <w:name w:val="Основной текст (2) + Курсив"/>
    <w:rsid w:val="00EA48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"/>
    <w:rsid w:val="00BD07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1157</TotalTime>
  <Pages>2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Андросенко Елена Анатольевна</cp:lastModifiedBy>
  <cp:revision>15</cp:revision>
  <dcterms:created xsi:type="dcterms:W3CDTF">2022-11-08T09:49:00Z</dcterms:created>
  <dcterms:modified xsi:type="dcterms:W3CDTF">2026-06-05T12:22:00Z</dcterms:modified>
</cp:coreProperties>
</file>